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4F7E0" w14:textId="77777777" w:rsidR="00DB04D1" w:rsidRDefault="00DB04D1" w:rsidP="00DB04D1">
      <w:pPr>
        <w:shd w:val="clear" w:color="auto" w:fill="FFFFFF"/>
        <w:rPr>
          <w:rFonts w:ascii="Arial" w:eastAsia="Calibri" w:hAnsi="Arial" w:cs="Arial"/>
          <w:color w:val="000000"/>
        </w:rPr>
      </w:pPr>
      <w:r w:rsidRPr="00DB04D1">
        <w:rPr>
          <w:rFonts w:ascii="Arial" w:eastAsia="PMingLiU" w:hAnsi="Arial" w:cs="Arial"/>
          <w:color w:val="000000"/>
        </w:rPr>
        <w:t>We</w:t>
      </w:r>
      <w:r w:rsidRPr="00DB04D1">
        <w:rPr>
          <w:rFonts w:ascii="Arial" w:hAnsi="Arial" w:cs="Arial"/>
          <w:color w:val="000000"/>
        </w:rPr>
        <w:t xml:space="preserve"> </w:t>
      </w:r>
      <w:r w:rsidRPr="00DB04D1">
        <w:rPr>
          <w:rFonts w:ascii="Arial" w:eastAsia="Calibri" w:hAnsi="Arial" w:cs="Arial"/>
          <w:color w:val="000000"/>
        </w:rPr>
        <w:t>have</w:t>
      </w:r>
      <w:r w:rsidRPr="00DB04D1">
        <w:rPr>
          <w:rFonts w:ascii="Arial" w:hAnsi="Arial" w:cs="Arial"/>
          <w:color w:val="000000"/>
        </w:rPr>
        <w:t xml:space="preserve"> </w:t>
      </w:r>
      <w:r w:rsidRPr="00DB04D1">
        <w:rPr>
          <w:rFonts w:ascii="Arial" w:eastAsia="Calibri" w:hAnsi="Arial" w:cs="Arial"/>
          <w:color w:val="000000"/>
        </w:rPr>
        <w:t>re</w:t>
      </w:r>
      <w:r w:rsidRPr="00DB04D1">
        <w:rPr>
          <w:rFonts w:ascii="Arial" w:hAnsi="Arial" w:cs="Arial"/>
          <w:color w:val="000000"/>
        </w:rPr>
        <w:t>-</w:t>
      </w:r>
      <w:r w:rsidRPr="00DB04D1">
        <w:rPr>
          <w:rFonts w:ascii="Arial" w:eastAsia="Calibri" w:hAnsi="Arial" w:cs="Arial"/>
          <w:color w:val="000000"/>
        </w:rPr>
        <w:t>tested</w:t>
      </w:r>
      <w:r w:rsidRPr="00DB04D1">
        <w:rPr>
          <w:rFonts w:ascii="Arial" w:hAnsi="Arial" w:cs="Arial"/>
          <w:color w:val="000000"/>
        </w:rPr>
        <w:t xml:space="preserve"> </w:t>
      </w:r>
      <w:r w:rsidRPr="00DB04D1">
        <w:rPr>
          <w:rFonts w:ascii="Arial" w:eastAsia="Calibri" w:hAnsi="Arial" w:cs="Arial"/>
          <w:color w:val="000000"/>
        </w:rPr>
        <w:t>the</w:t>
      </w:r>
      <w:r w:rsidRPr="00DB04D1">
        <w:rPr>
          <w:rFonts w:ascii="Arial" w:hAnsi="Arial" w:cs="Arial"/>
          <w:color w:val="000000"/>
        </w:rPr>
        <w:t xml:space="preserve"> </w:t>
      </w:r>
      <w:r w:rsidRPr="00DB04D1">
        <w:rPr>
          <w:rFonts w:ascii="Arial" w:eastAsia="Calibri" w:hAnsi="Arial" w:cs="Arial"/>
          <w:color w:val="000000"/>
        </w:rPr>
        <w:t>spiked</w:t>
      </w:r>
      <w:r w:rsidRPr="00DB04D1">
        <w:rPr>
          <w:rFonts w:ascii="Arial" w:hAnsi="Arial" w:cs="Arial"/>
          <w:color w:val="000000"/>
        </w:rPr>
        <w:t xml:space="preserve"> </w:t>
      </w:r>
      <w:r w:rsidRPr="00DB04D1">
        <w:rPr>
          <w:rFonts w:ascii="Arial" w:eastAsia="Calibri" w:hAnsi="Arial" w:cs="Arial"/>
          <w:color w:val="000000"/>
        </w:rPr>
        <w:t>food</w:t>
      </w:r>
      <w:r w:rsidRPr="00DB04D1">
        <w:rPr>
          <w:rFonts w:ascii="Arial" w:hAnsi="Arial" w:cs="Arial"/>
          <w:color w:val="000000"/>
        </w:rPr>
        <w:t xml:space="preserve"> </w:t>
      </w:r>
      <w:r w:rsidRPr="00DB04D1">
        <w:rPr>
          <w:rFonts w:ascii="Arial" w:eastAsia="Calibri" w:hAnsi="Arial" w:cs="Arial"/>
          <w:color w:val="000000"/>
        </w:rPr>
        <w:t>samples</w:t>
      </w:r>
      <w:r w:rsidRPr="00DB04D1">
        <w:rPr>
          <w:rFonts w:ascii="Arial" w:hAnsi="Arial" w:cs="Arial"/>
          <w:color w:val="000000"/>
        </w:rPr>
        <w:t xml:space="preserve"> </w:t>
      </w:r>
      <w:r w:rsidRPr="00DB04D1">
        <w:rPr>
          <w:rFonts w:ascii="Arial" w:eastAsia="Calibri" w:hAnsi="Arial" w:cs="Arial"/>
          <w:color w:val="000000"/>
        </w:rPr>
        <w:t>with</w:t>
      </w:r>
      <w:r w:rsidRPr="00DB04D1">
        <w:rPr>
          <w:rFonts w:ascii="Arial" w:hAnsi="Arial" w:cs="Arial"/>
          <w:color w:val="000000"/>
        </w:rPr>
        <w:t xml:space="preserve"> </w:t>
      </w:r>
      <w:r w:rsidRPr="00DB04D1">
        <w:rPr>
          <w:rFonts w:ascii="Arial" w:eastAsia="Calibri" w:hAnsi="Arial" w:cs="Arial"/>
          <w:color w:val="000000"/>
        </w:rPr>
        <w:t>a</w:t>
      </w:r>
      <w:r w:rsidRPr="00DB04D1">
        <w:rPr>
          <w:rFonts w:ascii="Arial" w:hAnsi="Arial" w:cs="Arial"/>
          <w:color w:val="000000"/>
        </w:rPr>
        <w:t xml:space="preserve"> </w:t>
      </w:r>
      <w:r w:rsidRPr="00DB04D1">
        <w:rPr>
          <w:rFonts w:ascii="Arial" w:eastAsia="Calibri" w:hAnsi="Arial" w:cs="Arial"/>
          <w:color w:val="000000"/>
        </w:rPr>
        <w:t>different</w:t>
      </w:r>
      <w:r w:rsidRPr="00DB04D1">
        <w:rPr>
          <w:rFonts w:ascii="Arial" w:hAnsi="Arial" w:cs="Arial"/>
          <w:color w:val="000000"/>
        </w:rPr>
        <w:t xml:space="preserve"> </w:t>
      </w:r>
      <w:r w:rsidRPr="00DB04D1">
        <w:rPr>
          <w:rFonts w:ascii="Arial" w:eastAsia="Calibri" w:hAnsi="Arial" w:cs="Arial"/>
          <w:color w:val="000000"/>
        </w:rPr>
        <w:t>protocol</w:t>
      </w:r>
      <w:r w:rsidRPr="00DB04D1">
        <w:rPr>
          <w:rFonts w:ascii="Arial" w:hAnsi="Arial" w:cs="Arial"/>
          <w:color w:val="000000"/>
        </w:rPr>
        <w:t xml:space="preserve"> </w:t>
      </w:r>
      <w:r w:rsidRPr="00DB04D1">
        <w:rPr>
          <w:rFonts w:ascii="Arial" w:eastAsia="Calibri" w:hAnsi="Arial" w:cs="Arial"/>
          <w:color w:val="000000"/>
        </w:rPr>
        <w:t>using</w:t>
      </w:r>
      <w:r w:rsidRPr="00DB04D1">
        <w:rPr>
          <w:rFonts w:ascii="Arial" w:hAnsi="Arial" w:cs="Arial"/>
          <w:color w:val="000000"/>
        </w:rPr>
        <w:t xml:space="preserve"> </w:t>
      </w:r>
      <w:r w:rsidRPr="00DB04D1">
        <w:rPr>
          <w:rFonts w:ascii="Arial" w:eastAsia="Calibri" w:hAnsi="Arial" w:cs="Arial"/>
          <w:color w:val="000000"/>
        </w:rPr>
        <w:t>NH</w:t>
      </w:r>
      <w:r w:rsidRPr="00DB04D1">
        <w:rPr>
          <w:rFonts w:ascii="Arial" w:hAnsi="Arial" w:cs="Arial"/>
          <w:color w:val="000000"/>
        </w:rPr>
        <w:t xml:space="preserve">3 </w:t>
      </w:r>
      <w:r w:rsidRPr="00DB04D1">
        <w:rPr>
          <w:rFonts w:ascii="Arial" w:eastAsia="Calibri" w:hAnsi="Arial" w:cs="Arial"/>
          <w:color w:val="000000"/>
        </w:rPr>
        <w:t>which</w:t>
      </w:r>
      <w:r w:rsidRPr="00DB04D1">
        <w:rPr>
          <w:rFonts w:ascii="Arial" w:hAnsi="Arial" w:cs="Arial"/>
          <w:color w:val="000000"/>
        </w:rPr>
        <w:t xml:space="preserve"> </w:t>
      </w:r>
      <w:r w:rsidRPr="00DB04D1">
        <w:rPr>
          <w:rFonts w:ascii="Arial" w:eastAsia="Calibri" w:hAnsi="Arial" w:cs="Arial"/>
          <w:color w:val="000000"/>
        </w:rPr>
        <w:t>eliminates</w:t>
      </w:r>
      <w:r w:rsidRPr="00DB04D1">
        <w:rPr>
          <w:rFonts w:ascii="Arial" w:hAnsi="Arial" w:cs="Arial"/>
          <w:color w:val="000000"/>
        </w:rPr>
        <w:t xml:space="preserve"> </w:t>
      </w:r>
      <w:proofErr w:type="spellStart"/>
      <w:r w:rsidRPr="00DB04D1">
        <w:rPr>
          <w:rFonts w:ascii="Arial" w:eastAsia="Calibri" w:hAnsi="Arial" w:cs="Arial"/>
          <w:color w:val="000000"/>
        </w:rPr>
        <w:t>AgCl</w:t>
      </w:r>
      <w:proofErr w:type="spellEnd"/>
      <w:r w:rsidRPr="00DB04D1">
        <w:rPr>
          <w:rFonts w:ascii="Arial" w:hAnsi="Arial" w:cs="Arial"/>
          <w:color w:val="000000"/>
        </w:rPr>
        <w:t xml:space="preserve"> </w:t>
      </w:r>
      <w:r w:rsidRPr="00DB04D1">
        <w:rPr>
          <w:rFonts w:ascii="Arial" w:eastAsia="Calibri" w:hAnsi="Arial" w:cs="Arial"/>
          <w:color w:val="000000"/>
        </w:rPr>
        <w:t>precipitates</w:t>
      </w:r>
      <w:r w:rsidRPr="00DB04D1">
        <w:rPr>
          <w:rFonts w:ascii="Arial" w:hAnsi="Arial" w:cs="Arial"/>
          <w:color w:val="000000"/>
        </w:rPr>
        <w:t>.</w:t>
      </w:r>
      <w:r>
        <w:rPr>
          <w:rFonts w:ascii="Arial" w:hAnsi="Arial" w:cs="Arial"/>
          <w:color w:val="000000"/>
        </w:rPr>
        <w:t xml:space="preserve"> </w:t>
      </w:r>
      <w:r>
        <w:rPr>
          <w:rFonts w:ascii="Arial" w:hAnsi="Arial" w:cs="Arial"/>
        </w:rPr>
        <w:t>P</w:t>
      </w:r>
      <w:r w:rsidRPr="00DB04D1">
        <w:rPr>
          <w:rFonts w:ascii="Arial" w:hAnsi="Arial" w:cs="Arial"/>
        </w:rPr>
        <w:t>lease find the results in the attached Excel file.</w:t>
      </w:r>
      <w:r w:rsidRPr="00DB04D1">
        <w:rPr>
          <w:rFonts w:ascii="Arial" w:eastAsia="PMingLiU" w:hAnsi="Arial" w:cs="Arial"/>
          <w:color w:val="000000"/>
        </w:rPr>
        <w:br/>
      </w:r>
    </w:p>
    <w:p w14:paraId="0096355B" w14:textId="77777777" w:rsidR="00970918" w:rsidRDefault="00DB04D1" w:rsidP="00DB04D1">
      <w:pPr>
        <w:shd w:val="clear" w:color="auto" w:fill="FFFFFF"/>
        <w:rPr>
          <w:rFonts w:ascii="Arial" w:hAnsi="Arial" w:cs="Arial"/>
        </w:rPr>
      </w:pPr>
      <w:r w:rsidRPr="00DB04D1">
        <w:rPr>
          <w:rFonts w:ascii="Arial" w:hAnsi="Arial" w:cs="Arial"/>
        </w:rPr>
        <w:t>We have compared the "</w:t>
      </w:r>
      <w:proofErr w:type="spellStart"/>
      <w:r w:rsidRPr="00DB04D1">
        <w:rPr>
          <w:rFonts w:ascii="Arial" w:hAnsi="Arial" w:cs="Arial"/>
        </w:rPr>
        <w:t>bioaccessibility</w:t>
      </w:r>
      <w:proofErr w:type="spellEnd"/>
      <w:r w:rsidRPr="00DB04D1">
        <w:rPr>
          <w:rFonts w:ascii="Arial" w:hAnsi="Arial" w:cs="Arial"/>
        </w:rPr>
        <w:t xml:space="preserve">" of Ag+ from freshly spiked and aged samples (40 and 400 µg </w:t>
      </w:r>
      <w:proofErr w:type="spellStart"/>
      <w:r w:rsidRPr="00DB04D1">
        <w:rPr>
          <w:rFonts w:ascii="Arial" w:hAnsi="Arial" w:cs="Arial"/>
        </w:rPr>
        <w:t>AgAc</w:t>
      </w:r>
      <w:proofErr w:type="spellEnd"/>
      <w:r w:rsidRPr="00DB04D1">
        <w:rPr>
          <w:rFonts w:ascii="Arial" w:hAnsi="Arial" w:cs="Arial"/>
        </w:rPr>
        <w:t>/kg food). The aged samples were the same as previously (prepared on 6 June), thus 7 weeks ago.</w:t>
      </w:r>
      <w:r w:rsidRPr="00DB04D1">
        <w:rPr>
          <w:rFonts w:ascii="Arial" w:hAnsi="Arial" w:cs="Arial"/>
        </w:rPr>
        <w:br/>
        <w:t>The Ag</w:t>
      </w:r>
      <w:r>
        <w:rPr>
          <w:rFonts w:ascii="Arial" w:hAnsi="Arial" w:cs="Arial"/>
        </w:rPr>
        <w:t>+ ions were extracted during 24</w:t>
      </w:r>
      <w:r w:rsidRPr="00DB04D1">
        <w:rPr>
          <w:rFonts w:ascii="Arial" w:hAnsi="Arial" w:cs="Arial"/>
        </w:rPr>
        <w:t>h in the presence of 2M NH3 (to form a [Ag(NH4)</w:t>
      </w:r>
      <w:proofErr w:type="gramStart"/>
      <w:r w:rsidRPr="00DB04D1">
        <w:rPr>
          <w:rFonts w:ascii="Arial" w:hAnsi="Arial" w:cs="Arial"/>
        </w:rPr>
        <w:t>2]+</w:t>
      </w:r>
      <w:proofErr w:type="gramEnd"/>
      <w:r w:rsidRPr="00DB04D1">
        <w:rPr>
          <w:rFonts w:ascii="Arial" w:hAnsi="Arial" w:cs="Arial"/>
        </w:rPr>
        <w:t xml:space="preserve"> complex from </w:t>
      </w:r>
      <w:proofErr w:type="spellStart"/>
      <w:r w:rsidRPr="00DB04D1">
        <w:rPr>
          <w:rFonts w:ascii="Arial" w:hAnsi="Arial" w:cs="Arial"/>
        </w:rPr>
        <w:t>AgCl</w:t>
      </w:r>
      <w:proofErr w:type="spellEnd"/>
      <w:r w:rsidRPr="00DB04D1">
        <w:rPr>
          <w:rFonts w:ascii="Arial" w:hAnsi="Arial" w:cs="Arial"/>
        </w:rPr>
        <w:t>).</w:t>
      </w:r>
      <w:r w:rsidRPr="00DB04D1">
        <w:rPr>
          <w:rFonts w:ascii="Arial" w:hAnsi="Arial" w:cs="Arial"/>
        </w:rPr>
        <w:br/>
        <w:t xml:space="preserve">As you will see, the results are not perfect, but clearly allow to exclude the possibility of an alteration of </w:t>
      </w:r>
      <w:proofErr w:type="spellStart"/>
      <w:r w:rsidRPr="00DB04D1">
        <w:rPr>
          <w:rFonts w:ascii="Arial" w:hAnsi="Arial" w:cs="Arial"/>
        </w:rPr>
        <w:t>AgAc</w:t>
      </w:r>
      <w:proofErr w:type="spellEnd"/>
      <w:r w:rsidRPr="00DB04D1">
        <w:rPr>
          <w:rFonts w:ascii="Arial" w:hAnsi="Arial" w:cs="Arial"/>
        </w:rPr>
        <w:t xml:space="preserve"> in food. </w:t>
      </w:r>
      <w:r w:rsidRPr="00DB04D1">
        <w:rPr>
          <w:rFonts w:ascii="Arial" w:eastAsia="Calibri" w:hAnsi="Arial" w:cs="Arial"/>
          <w:color w:val="000000"/>
        </w:rPr>
        <w:t>There</w:t>
      </w:r>
      <w:r w:rsidRPr="00DB04D1">
        <w:rPr>
          <w:rFonts w:ascii="Arial" w:hAnsi="Arial" w:cs="Arial"/>
          <w:color w:val="000000"/>
        </w:rPr>
        <w:t xml:space="preserve"> </w:t>
      </w:r>
      <w:r w:rsidRPr="00DB04D1">
        <w:rPr>
          <w:rFonts w:ascii="Arial" w:eastAsia="Calibri" w:hAnsi="Arial" w:cs="Arial"/>
          <w:color w:val="000000"/>
        </w:rPr>
        <w:t>was</w:t>
      </w:r>
      <w:r w:rsidRPr="00DB04D1">
        <w:rPr>
          <w:rFonts w:ascii="Arial" w:hAnsi="Arial" w:cs="Arial"/>
          <w:color w:val="000000"/>
        </w:rPr>
        <w:t xml:space="preserve"> </w:t>
      </w:r>
      <w:r w:rsidRPr="00DB04D1">
        <w:rPr>
          <w:rFonts w:ascii="Arial" w:eastAsia="Calibri" w:hAnsi="Arial" w:cs="Arial"/>
          <w:color w:val="000000"/>
        </w:rPr>
        <w:t>no</w:t>
      </w:r>
      <w:r w:rsidRPr="00DB04D1">
        <w:rPr>
          <w:rFonts w:ascii="Arial" w:hAnsi="Arial" w:cs="Arial"/>
          <w:color w:val="000000"/>
        </w:rPr>
        <w:t xml:space="preserve"> </w:t>
      </w:r>
      <w:r w:rsidRPr="00DB04D1">
        <w:rPr>
          <w:rFonts w:ascii="Arial" w:eastAsia="Calibri" w:hAnsi="Arial" w:cs="Arial"/>
          <w:color w:val="000000"/>
        </w:rPr>
        <w:t>difference</w:t>
      </w:r>
      <w:r w:rsidRPr="00DB04D1">
        <w:rPr>
          <w:rFonts w:ascii="Arial" w:hAnsi="Arial" w:cs="Arial"/>
          <w:color w:val="000000"/>
        </w:rPr>
        <w:t xml:space="preserve"> </w:t>
      </w:r>
      <w:r w:rsidRPr="00DB04D1">
        <w:rPr>
          <w:rFonts w:ascii="Arial" w:eastAsia="Calibri" w:hAnsi="Arial" w:cs="Arial"/>
          <w:color w:val="000000"/>
        </w:rPr>
        <w:t>in</w:t>
      </w:r>
      <w:r w:rsidRPr="00DB04D1">
        <w:rPr>
          <w:rFonts w:ascii="Arial" w:hAnsi="Arial" w:cs="Arial"/>
          <w:color w:val="000000"/>
        </w:rPr>
        <w:t xml:space="preserve"> </w:t>
      </w:r>
      <w:r w:rsidRPr="00DB04D1">
        <w:rPr>
          <w:rFonts w:ascii="Arial" w:eastAsia="Calibri" w:hAnsi="Arial" w:cs="Arial"/>
          <w:color w:val="000000"/>
        </w:rPr>
        <w:t>food</w:t>
      </w:r>
      <w:r w:rsidRPr="00DB04D1">
        <w:rPr>
          <w:rFonts w:ascii="Arial" w:hAnsi="Arial" w:cs="Arial"/>
          <w:color w:val="000000"/>
        </w:rPr>
        <w:t xml:space="preserve"> </w:t>
      </w:r>
      <w:r w:rsidRPr="00DB04D1">
        <w:rPr>
          <w:rFonts w:ascii="Arial" w:eastAsia="Calibri" w:hAnsi="Arial" w:cs="Arial"/>
          <w:color w:val="000000"/>
        </w:rPr>
        <w:t>samples</w:t>
      </w:r>
      <w:r w:rsidRPr="00DB04D1">
        <w:rPr>
          <w:rFonts w:ascii="Arial" w:hAnsi="Arial" w:cs="Arial"/>
          <w:color w:val="000000"/>
        </w:rPr>
        <w:t xml:space="preserve"> </w:t>
      </w:r>
      <w:r w:rsidRPr="00DB04D1">
        <w:rPr>
          <w:rFonts w:ascii="Arial" w:eastAsia="Calibri" w:hAnsi="Arial" w:cs="Arial"/>
          <w:color w:val="000000"/>
        </w:rPr>
        <w:t>spiked</w:t>
      </w:r>
      <w:r w:rsidRPr="00DB04D1">
        <w:rPr>
          <w:rFonts w:ascii="Arial" w:hAnsi="Arial" w:cs="Arial"/>
          <w:color w:val="000000"/>
        </w:rPr>
        <w:t xml:space="preserve"> </w:t>
      </w:r>
      <w:r>
        <w:rPr>
          <w:rFonts w:ascii="Arial" w:hAnsi="Arial" w:cs="Arial"/>
          <w:color w:val="000000"/>
        </w:rPr>
        <w:t>7 weeks</w:t>
      </w:r>
      <w:r w:rsidRPr="00DB04D1">
        <w:rPr>
          <w:rFonts w:ascii="Arial" w:hAnsi="Arial" w:cs="Arial"/>
          <w:color w:val="000000"/>
        </w:rPr>
        <w:t xml:space="preserve"> </w:t>
      </w:r>
      <w:r w:rsidRPr="00DB04D1">
        <w:rPr>
          <w:rFonts w:ascii="Arial" w:eastAsia="Calibri" w:hAnsi="Arial" w:cs="Arial"/>
          <w:color w:val="000000"/>
        </w:rPr>
        <w:t>ago</w:t>
      </w:r>
      <w:r w:rsidRPr="00DB04D1">
        <w:rPr>
          <w:rFonts w:ascii="Arial" w:hAnsi="Arial" w:cs="Arial"/>
          <w:color w:val="000000"/>
        </w:rPr>
        <w:t xml:space="preserve"> </w:t>
      </w:r>
      <w:r w:rsidRPr="00DB04D1">
        <w:rPr>
          <w:rFonts w:ascii="Arial" w:eastAsia="Calibri" w:hAnsi="Arial" w:cs="Arial"/>
          <w:color w:val="000000"/>
        </w:rPr>
        <w:t>compared</w:t>
      </w:r>
      <w:r w:rsidRPr="00DB04D1">
        <w:rPr>
          <w:rFonts w:ascii="Arial" w:hAnsi="Arial" w:cs="Arial"/>
          <w:color w:val="000000"/>
        </w:rPr>
        <w:t xml:space="preserve"> </w:t>
      </w:r>
      <w:r w:rsidRPr="00DB04D1">
        <w:rPr>
          <w:rFonts w:ascii="Arial" w:eastAsia="Calibri" w:hAnsi="Arial" w:cs="Arial"/>
          <w:color w:val="000000"/>
        </w:rPr>
        <w:t>to</w:t>
      </w:r>
      <w:r w:rsidRPr="00DB04D1">
        <w:rPr>
          <w:rFonts w:ascii="Arial" w:hAnsi="Arial" w:cs="Arial"/>
          <w:color w:val="000000"/>
        </w:rPr>
        <w:t xml:space="preserve"> </w:t>
      </w:r>
      <w:r w:rsidRPr="00DB04D1">
        <w:rPr>
          <w:rFonts w:ascii="Arial" w:eastAsia="Calibri" w:hAnsi="Arial" w:cs="Arial"/>
          <w:color w:val="000000"/>
        </w:rPr>
        <w:t>spiked</w:t>
      </w:r>
      <w:r w:rsidRPr="00DB04D1">
        <w:rPr>
          <w:rFonts w:ascii="Arial" w:hAnsi="Arial" w:cs="Arial"/>
          <w:color w:val="000000"/>
        </w:rPr>
        <w:t xml:space="preserve"> </w:t>
      </w:r>
      <w:r w:rsidRPr="00DB04D1">
        <w:rPr>
          <w:rFonts w:ascii="Arial" w:eastAsia="Calibri" w:hAnsi="Arial" w:cs="Arial"/>
          <w:color w:val="000000"/>
        </w:rPr>
        <w:t>just</w:t>
      </w:r>
      <w:r w:rsidRPr="00DB04D1">
        <w:rPr>
          <w:rFonts w:ascii="Arial" w:hAnsi="Arial" w:cs="Arial"/>
          <w:color w:val="000000"/>
        </w:rPr>
        <w:t xml:space="preserve"> </w:t>
      </w:r>
      <w:r w:rsidRPr="00DB04D1">
        <w:rPr>
          <w:rFonts w:ascii="Arial" w:eastAsia="Calibri" w:hAnsi="Arial" w:cs="Arial"/>
          <w:color w:val="000000"/>
        </w:rPr>
        <w:t>before</w:t>
      </w:r>
      <w:r w:rsidRPr="00DB04D1">
        <w:rPr>
          <w:rFonts w:ascii="Arial" w:hAnsi="Arial" w:cs="Arial"/>
          <w:color w:val="000000"/>
        </w:rPr>
        <w:t xml:space="preserve"> </w:t>
      </w:r>
      <w:r w:rsidRPr="00DB04D1">
        <w:rPr>
          <w:rFonts w:ascii="Arial" w:eastAsia="Calibri" w:hAnsi="Arial" w:cs="Arial"/>
          <w:color w:val="000000"/>
        </w:rPr>
        <w:t>analysis</w:t>
      </w:r>
      <w:r w:rsidRPr="00DB04D1">
        <w:rPr>
          <w:rFonts w:ascii="Arial" w:hAnsi="Arial" w:cs="Arial"/>
          <w:color w:val="000000"/>
        </w:rPr>
        <w:t xml:space="preserve"> (40 </w:t>
      </w:r>
      <w:r w:rsidRPr="00DB04D1">
        <w:rPr>
          <w:rFonts w:ascii="Arial" w:eastAsia="Calibri" w:hAnsi="Arial" w:cs="Arial"/>
          <w:color w:val="000000"/>
        </w:rPr>
        <w:t>and</w:t>
      </w:r>
      <w:r w:rsidRPr="00DB04D1">
        <w:rPr>
          <w:rFonts w:ascii="Arial" w:hAnsi="Arial" w:cs="Arial"/>
          <w:color w:val="000000"/>
        </w:rPr>
        <w:t xml:space="preserve"> 400 </w:t>
      </w:r>
      <w:r w:rsidRPr="00DB04D1">
        <w:rPr>
          <w:rFonts w:ascii="Arial" w:eastAsia="Calibri" w:hAnsi="Arial" w:cs="Arial"/>
          <w:color w:val="000000"/>
        </w:rPr>
        <w:t>mg</w:t>
      </w:r>
      <w:r w:rsidRPr="00DB04D1">
        <w:rPr>
          <w:rFonts w:ascii="Arial" w:hAnsi="Arial" w:cs="Arial"/>
          <w:color w:val="000000"/>
        </w:rPr>
        <w:t>/</w:t>
      </w:r>
      <w:r w:rsidRPr="00DB04D1">
        <w:rPr>
          <w:rFonts w:ascii="Arial" w:eastAsia="Calibri" w:hAnsi="Arial" w:cs="Arial"/>
          <w:color w:val="000000"/>
        </w:rPr>
        <w:t>kg</w:t>
      </w:r>
      <w:r w:rsidRPr="00DB04D1">
        <w:rPr>
          <w:rFonts w:ascii="Arial" w:hAnsi="Arial" w:cs="Arial"/>
          <w:color w:val="000000"/>
        </w:rPr>
        <w:t>).</w:t>
      </w:r>
      <w:r>
        <w:rPr>
          <w:rFonts w:ascii="Arial" w:hAnsi="Arial" w:cs="Arial"/>
          <w:color w:val="000000"/>
        </w:rPr>
        <w:t xml:space="preserve"> </w:t>
      </w:r>
      <w:r w:rsidRPr="00DB04D1">
        <w:rPr>
          <w:rFonts w:ascii="Arial" w:eastAsia="PMingLiU" w:hAnsi="Arial" w:cs="Arial"/>
          <w:color w:val="000000"/>
        </w:rPr>
        <w:t>We</w:t>
      </w:r>
      <w:r w:rsidRPr="00DB04D1">
        <w:rPr>
          <w:rFonts w:ascii="Arial" w:hAnsi="Arial" w:cs="Arial"/>
          <w:color w:val="000000"/>
        </w:rPr>
        <w:t xml:space="preserve"> </w:t>
      </w:r>
      <w:r w:rsidRPr="00DB04D1">
        <w:rPr>
          <w:rFonts w:ascii="Arial" w:eastAsia="Calibri" w:hAnsi="Arial" w:cs="Arial"/>
          <w:color w:val="000000"/>
        </w:rPr>
        <w:t>are</w:t>
      </w:r>
      <w:r w:rsidRPr="00DB04D1">
        <w:rPr>
          <w:rFonts w:ascii="Arial" w:hAnsi="Arial" w:cs="Arial"/>
          <w:color w:val="000000"/>
        </w:rPr>
        <w:t xml:space="preserve"> </w:t>
      </w:r>
      <w:r w:rsidRPr="00DB04D1">
        <w:rPr>
          <w:rFonts w:ascii="Arial" w:eastAsia="Calibri" w:hAnsi="Arial" w:cs="Arial"/>
          <w:color w:val="000000"/>
        </w:rPr>
        <w:t>therefore</w:t>
      </w:r>
      <w:r w:rsidRPr="00DB04D1">
        <w:rPr>
          <w:rFonts w:ascii="Arial" w:hAnsi="Arial" w:cs="Arial"/>
          <w:color w:val="000000"/>
        </w:rPr>
        <w:t xml:space="preserve"> </w:t>
      </w:r>
      <w:r w:rsidRPr="00DB04D1">
        <w:rPr>
          <w:rFonts w:ascii="Arial" w:eastAsia="Calibri" w:hAnsi="Arial" w:cs="Arial"/>
          <w:color w:val="000000"/>
        </w:rPr>
        <w:t>confident</w:t>
      </w:r>
      <w:r w:rsidRPr="00DB04D1">
        <w:rPr>
          <w:rFonts w:ascii="Arial" w:hAnsi="Arial" w:cs="Arial"/>
          <w:color w:val="000000"/>
        </w:rPr>
        <w:t xml:space="preserve"> </w:t>
      </w:r>
      <w:r w:rsidRPr="00DB04D1">
        <w:rPr>
          <w:rFonts w:ascii="Arial" w:eastAsia="Calibri" w:hAnsi="Arial" w:cs="Arial"/>
          <w:color w:val="000000"/>
        </w:rPr>
        <w:t>that</w:t>
      </w:r>
      <w:r w:rsidRPr="00DB04D1">
        <w:rPr>
          <w:rFonts w:ascii="Arial" w:hAnsi="Arial" w:cs="Arial"/>
          <w:color w:val="000000"/>
        </w:rPr>
        <w:t xml:space="preserve"> </w:t>
      </w:r>
      <w:r w:rsidRPr="00DB04D1">
        <w:rPr>
          <w:rFonts w:ascii="Arial" w:eastAsia="Calibri" w:hAnsi="Arial" w:cs="Arial"/>
          <w:color w:val="000000"/>
        </w:rPr>
        <w:t>Ag</w:t>
      </w:r>
      <w:r w:rsidRPr="00DB04D1">
        <w:rPr>
          <w:rFonts w:ascii="Arial" w:hAnsi="Arial" w:cs="Arial"/>
          <w:color w:val="000000"/>
        </w:rPr>
        <w:t xml:space="preserve"> </w:t>
      </w:r>
      <w:r w:rsidRPr="00DB04D1">
        <w:rPr>
          <w:rFonts w:ascii="Arial" w:eastAsia="Calibri" w:hAnsi="Arial" w:cs="Arial"/>
          <w:color w:val="000000"/>
        </w:rPr>
        <w:t>remains</w:t>
      </w:r>
      <w:r w:rsidRPr="00DB04D1">
        <w:rPr>
          <w:rFonts w:ascii="Arial" w:hAnsi="Arial" w:cs="Arial"/>
          <w:color w:val="000000"/>
        </w:rPr>
        <w:t xml:space="preserve"> </w:t>
      </w:r>
      <w:r w:rsidRPr="00DB04D1">
        <w:rPr>
          <w:rFonts w:ascii="Arial" w:eastAsia="Calibri" w:hAnsi="Arial" w:cs="Arial"/>
          <w:color w:val="000000"/>
        </w:rPr>
        <w:t>completely</w:t>
      </w:r>
      <w:r w:rsidRPr="00DB04D1">
        <w:rPr>
          <w:rFonts w:ascii="Arial" w:hAnsi="Arial" w:cs="Arial"/>
          <w:color w:val="000000"/>
        </w:rPr>
        <w:t xml:space="preserve"> </w:t>
      </w:r>
      <w:r w:rsidRPr="00DB04D1">
        <w:rPr>
          <w:rFonts w:ascii="Arial" w:eastAsia="Calibri" w:hAnsi="Arial" w:cs="Arial"/>
          <w:color w:val="000000"/>
        </w:rPr>
        <w:t>soluble</w:t>
      </w:r>
      <w:r w:rsidRPr="00DB04D1">
        <w:rPr>
          <w:rFonts w:ascii="Arial" w:hAnsi="Arial" w:cs="Arial"/>
          <w:color w:val="000000"/>
        </w:rPr>
        <w:t xml:space="preserve"> </w:t>
      </w:r>
      <w:r w:rsidRPr="00DB04D1">
        <w:rPr>
          <w:rFonts w:ascii="Arial" w:eastAsia="Calibri" w:hAnsi="Arial" w:cs="Arial"/>
          <w:color w:val="000000"/>
        </w:rPr>
        <w:t>in</w:t>
      </w:r>
      <w:r w:rsidRPr="00DB04D1">
        <w:rPr>
          <w:rFonts w:ascii="Arial" w:hAnsi="Arial" w:cs="Arial"/>
          <w:color w:val="000000"/>
        </w:rPr>
        <w:t xml:space="preserve"> </w:t>
      </w:r>
      <w:r w:rsidRPr="00DB04D1">
        <w:rPr>
          <w:rFonts w:ascii="Arial" w:eastAsia="Calibri" w:hAnsi="Arial" w:cs="Arial"/>
          <w:color w:val="000000"/>
        </w:rPr>
        <w:t>food</w:t>
      </w:r>
      <w:r w:rsidRPr="00DB04D1">
        <w:rPr>
          <w:rFonts w:ascii="Arial" w:hAnsi="Arial" w:cs="Arial"/>
          <w:color w:val="000000"/>
        </w:rPr>
        <w:t xml:space="preserve"> </w:t>
      </w:r>
      <w:r w:rsidRPr="00DB04D1">
        <w:rPr>
          <w:rFonts w:ascii="Arial" w:eastAsia="Calibri" w:hAnsi="Arial" w:cs="Arial"/>
          <w:color w:val="000000"/>
        </w:rPr>
        <w:t>for</w:t>
      </w:r>
      <w:r w:rsidRPr="00DB04D1">
        <w:rPr>
          <w:rFonts w:ascii="Arial" w:hAnsi="Arial" w:cs="Arial"/>
          <w:color w:val="000000"/>
        </w:rPr>
        <w:t xml:space="preserve"> </w:t>
      </w:r>
      <w:r w:rsidRPr="00DB04D1">
        <w:rPr>
          <w:rFonts w:ascii="Arial" w:eastAsia="Calibri" w:hAnsi="Arial" w:cs="Arial"/>
          <w:color w:val="000000"/>
        </w:rPr>
        <w:t>at</w:t>
      </w:r>
      <w:r w:rsidRPr="00DB04D1">
        <w:rPr>
          <w:rFonts w:ascii="Arial" w:hAnsi="Arial" w:cs="Arial"/>
          <w:color w:val="000000"/>
        </w:rPr>
        <w:t xml:space="preserve"> </w:t>
      </w:r>
      <w:r w:rsidRPr="00DB04D1">
        <w:rPr>
          <w:rFonts w:ascii="Arial" w:eastAsia="Calibri" w:hAnsi="Arial" w:cs="Arial"/>
          <w:color w:val="000000"/>
        </w:rPr>
        <w:t>least</w:t>
      </w:r>
      <w:r w:rsidRPr="00DB04D1">
        <w:rPr>
          <w:rFonts w:ascii="Arial" w:hAnsi="Arial" w:cs="Arial"/>
          <w:color w:val="000000"/>
        </w:rPr>
        <w:t xml:space="preserve"> 1 </w:t>
      </w:r>
      <w:r w:rsidRPr="00DB04D1">
        <w:rPr>
          <w:rFonts w:ascii="Arial" w:eastAsia="Calibri" w:hAnsi="Arial" w:cs="Arial"/>
          <w:color w:val="000000"/>
        </w:rPr>
        <w:t>month</w:t>
      </w:r>
      <w:r w:rsidRPr="00DB04D1">
        <w:rPr>
          <w:rFonts w:ascii="Arial" w:hAnsi="Arial" w:cs="Arial"/>
          <w:color w:val="000000"/>
        </w:rPr>
        <w:t>.</w:t>
      </w:r>
      <w:r w:rsidRPr="00DB04D1">
        <w:rPr>
          <w:rFonts w:ascii="Arial" w:eastAsia="PMingLiU" w:hAnsi="Arial" w:cs="Arial"/>
          <w:color w:val="000000"/>
        </w:rPr>
        <w:br/>
      </w:r>
    </w:p>
    <w:p w14:paraId="1D89839B" w14:textId="77777777" w:rsidR="00970918" w:rsidRDefault="00DB04D1" w:rsidP="00DB04D1">
      <w:pPr>
        <w:shd w:val="clear" w:color="auto" w:fill="FFFFFF"/>
        <w:rPr>
          <w:rFonts w:ascii="Arial" w:hAnsi="Arial" w:cs="Arial"/>
        </w:rPr>
      </w:pPr>
      <w:r w:rsidRPr="00DB04D1">
        <w:rPr>
          <w:rFonts w:ascii="Arial" w:hAnsi="Arial" w:cs="Arial"/>
        </w:rPr>
        <w:t>The ICP-MS method in itself works well.</w:t>
      </w:r>
      <w:r w:rsidRPr="00DB04D1">
        <w:rPr>
          <w:rFonts w:ascii="Arial" w:hAnsi="Arial" w:cs="Arial"/>
        </w:rPr>
        <w:br/>
      </w:r>
    </w:p>
    <w:p w14:paraId="3F8A96D8" w14:textId="77777777" w:rsidR="00DB04D1" w:rsidRPr="00DB04D1" w:rsidRDefault="00DB04D1" w:rsidP="00DB04D1">
      <w:pPr>
        <w:shd w:val="clear" w:color="auto" w:fill="FFFFFF"/>
        <w:rPr>
          <w:rFonts w:ascii="Arial" w:hAnsi="Arial" w:cs="Arial"/>
        </w:rPr>
      </w:pPr>
      <w:r w:rsidRPr="00DB04D1">
        <w:rPr>
          <w:rFonts w:ascii="Arial" w:hAnsi="Arial" w:cs="Arial"/>
        </w:rPr>
        <w:t xml:space="preserve">We did not want to spend too much time understanding why we have different recoveries in 40 vs 400 samples. The homogeneity of the sample is probably not optimal (this will not be the case with the food prepared by </w:t>
      </w:r>
      <w:proofErr w:type="spellStart"/>
      <w:r w:rsidRPr="00DB04D1">
        <w:rPr>
          <w:rFonts w:ascii="Arial" w:hAnsi="Arial" w:cs="Arial"/>
        </w:rPr>
        <w:t>Carfil</w:t>
      </w:r>
      <w:proofErr w:type="spellEnd"/>
      <w:r w:rsidRPr="00DB04D1">
        <w:rPr>
          <w:rFonts w:ascii="Arial" w:hAnsi="Arial" w:cs="Arial"/>
        </w:rPr>
        <w:t>).</w:t>
      </w:r>
      <w:r w:rsidRPr="00DB04D1">
        <w:rPr>
          <w:rFonts w:ascii="Arial" w:hAnsi="Arial" w:cs="Arial"/>
        </w:rPr>
        <w:br/>
        <w:t>We have the important information to start exposure via food, and we don't want to delay it further.</w:t>
      </w:r>
    </w:p>
    <w:p w14:paraId="42C9B107" w14:textId="77777777" w:rsidR="00DB04D1" w:rsidRDefault="00DB04D1" w:rsidP="00DB04D1">
      <w:pPr>
        <w:shd w:val="clear" w:color="auto" w:fill="FFFFFF"/>
        <w:rPr>
          <w:rFonts w:ascii="Arial" w:eastAsia="Calibri" w:hAnsi="Arial" w:cs="Arial"/>
          <w:color w:val="000000"/>
        </w:rPr>
      </w:pPr>
    </w:p>
    <w:p w14:paraId="4E991F87" w14:textId="77777777" w:rsidR="00DB04D1" w:rsidRDefault="00DB04D1" w:rsidP="00DB04D1">
      <w:pPr>
        <w:shd w:val="clear" w:color="auto" w:fill="FFFFFF"/>
        <w:rPr>
          <w:rFonts w:ascii="Arial" w:eastAsia="PMingLiU" w:hAnsi="Arial" w:cs="Arial"/>
          <w:color w:val="000000"/>
        </w:rPr>
      </w:pPr>
      <w:r>
        <w:rPr>
          <w:rFonts w:ascii="Arial" w:eastAsia="PMingLiU" w:hAnsi="Arial" w:cs="Arial"/>
          <w:color w:val="000000"/>
        </w:rPr>
        <w:t>I</w:t>
      </w:r>
      <w:r w:rsidRPr="00DB04D1">
        <w:rPr>
          <w:rFonts w:ascii="Arial" w:hAnsi="Arial" w:cs="Arial"/>
          <w:color w:val="000000"/>
        </w:rPr>
        <w:t xml:space="preserve"> </w:t>
      </w:r>
      <w:r w:rsidRPr="00DB04D1">
        <w:rPr>
          <w:rFonts w:ascii="Arial" w:eastAsia="Calibri" w:hAnsi="Arial" w:cs="Arial"/>
          <w:color w:val="000000"/>
        </w:rPr>
        <w:t>will</w:t>
      </w:r>
      <w:r w:rsidRPr="00DB04D1">
        <w:rPr>
          <w:rFonts w:ascii="Arial" w:hAnsi="Arial" w:cs="Arial"/>
          <w:color w:val="000000"/>
        </w:rPr>
        <w:t xml:space="preserve"> </w:t>
      </w:r>
      <w:r w:rsidRPr="00DB04D1">
        <w:rPr>
          <w:rFonts w:ascii="Arial" w:eastAsia="Calibri" w:hAnsi="Arial" w:cs="Arial"/>
          <w:color w:val="000000"/>
        </w:rPr>
        <w:t>order</w:t>
      </w:r>
      <w:r w:rsidRPr="00DB04D1">
        <w:rPr>
          <w:rFonts w:ascii="Arial" w:hAnsi="Arial" w:cs="Arial"/>
          <w:color w:val="000000"/>
        </w:rPr>
        <w:t xml:space="preserve"> </w:t>
      </w:r>
      <w:r w:rsidRPr="00DB04D1">
        <w:rPr>
          <w:rFonts w:ascii="Arial" w:eastAsia="Calibri" w:hAnsi="Arial" w:cs="Arial"/>
          <w:color w:val="000000"/>
        </w:rPr>
        <w:t>the</w:t>
      </w:r>
      <w:r w:rsidRPr="00DB04D1">
        <w:rPr>
          <w:rFonts w:ascii="Arial" w:hAnsi="Arial" w:cs="Arial"/>
          <w:color w:val="000000"/>
        </w:rPr>
        <w:t xml:space="preserve"> </w:t>
      </w:r>
      <w:r w:rsidRPr="00DB04D1">
        <w:rPr>
          <w:rFonts w:ascii="Arial" w:eastAsia="Calibri" w:hAnsi="Arial" w:cs="Arial"/>
          <w:color w:val="000000"/>
        </w:rPr>
        <w:t>food</w:t>
      </w:r>
      <w:r w:rsidRPr="00DB04D1">
        <w:rPr>
          <w:rFonts w:ascii="Arial" w:hAnsi="Arial" w:cs="Arial"/>
          <w:color w:val="000000"/>
        </w:rPr>
        <w:t xml:space="preserve"> </w:t>
      </w:r>
      <w:r w:rsidRPr="00DB04D1">
        <w:rPr>
          <w:rFonts w:ascii="Arial" w:eastAsia="Calibri" w:hAnsi="Arial" w:cs="Arial"/>
          <w:color w:val="000000"/>
        </w:rPr>
        <w:t>from</w:t>
      </w:r>
      <w:r w:rsidRPr="00DB04D1">
        <w:rPr>
          <w:rFonts w:ascii="Arial" w:hAnsi="Arial" w:cs="Arial"/>
          <w:color w:val="000000"/>
        </w:rPr>
        <w:t xml:space="preserve"> </w:t>
      </w:r>
      <w:proofErr w:type="spellStart"/>
      <w:r w:rsidRPr="00DB04D1">
        <w:rPr>
          <w:rFonts w:ascii="Arial" w:eastAsia="Calibri" w:hAnsi="Arial" w:cs="Arial"/>
          <w:color w:val="000000"/>
        </w:rPr>
        <w:t>Carfil</w:t>
      </w:r>
      <w:proofErr w:type="spellEnd"/>
      <w:r w:rsidRPr="00DB04D1">
        <w:rPr>
          <w:rFonts w:ascii="Arial" w:hAnsi="Arial" w:cs="Arial"/>
          <w:color w:val="000000"/>
        </w:rPr>
        <w:t xml:space="preserve"> </w:t>
      </w:r>
      <w:r w:rsidRPr="00DB04D1">
        <w:rPr>
          <w:rFonts w:ascii="Arial" w:eastAsia="Calibri" w:hAnsi="Arial" w:cs="Arial"/>
          <w:color w:val="000000"/>
        </w:rPr>
        <w:t>and</w:t>
      </w:r>
      <w:r w:rsidRPr="00DB04D1">
        <w:rPr>
          <w:rFonts w:ascii="Arial" w:hAnsi="Arial" w:cs="Arial"/>
          <w:color w:val="000000"/>
        </w:rPr>
        <w:t xml:space="preserve"> </w:t>
      </w:r>
      <w:r w:rsidRPr="00DB04D1">
        <w:rPr>
          <w:rFonts w:ascii="Arial" w:eastAsia="Calibri" w:hAnsi="Arial" w:cs="Arial"/>
          <w:color w:val="000000"/>
        </w:rPr>
        <w:t>the</w:t>
      </w:r>
      <w:r w:rsidRPr="00DB04D1">
        <w:rPr>
          <w:rFonts w:ascii="Arial" w:hAnsi="Arial" w:cs="Arial"/>
          <w:color w:val="000000"/>
        </w:rPr>
        <w:t xml:space="preserve"> </w:t>
      </w:r>
      <w:r w:rsidRPr="00DB04D1">
        <w:rPr>
          <w:rFonts w:ascii="Arial" w:eastAsia="Calibri" w:hAnsi="Arial" w:cs="Arial"/>
          <w:color w:val="000000"/>
        </w:rPr>
        <w:t>animals</w:t>
      </w:r>
      <w:r w:rsidRPr="00DB04D1">
        <w:rPr>
          <w:rFonts w:ascii="Arial" w:hAnsi="Arial" w:cs="Arial"/>
          <w:color w:val="000000"/>
        </w:rPr>
        <w:t xml:space="preserve"> </w:t>
      </w:r>
      <w:r w:rsidRPr="00DB04D1">
        <w:rPr>
          <w:rFonts w:ascii="Arial" w:eastAsia="Calibri" w:hAnsi="Arial" w:cs="Arial"/>
          <w:color w:val="000000"/>
        </w:rPr>
        <w:t>from</w:t>
      </w:r>
      <w:r w:rsidRPr="00DB04D1">
        <w:rPr>
          <w:rFonts w:ascii="Arial" w:hAnsi="Arial" w:cs="Arial"/>
          <w:color w:val="000000"/>
        </w:rPr>
        <w:t xml:space="preserve"> </w:t>
      </w:r>
      <w:proofErr w:type="spellStart"/>
      <w:r w:rsidRPr="00DB04D1">
        <w:rPr>
          <w:rFonts w:ascii="Arial" w:eastAsia="Calibri" w:hAnsi="Arial" w:cs="Arial"/>
          <w:color w:val="000000"/>
        </w:rPr>
        <w:t>Janvier</w:t>
      </w:r>
      <w:proofErr w:type="spellEnd"/>
      <w:r w:rsidRPr="00DB04D1">
        <w:rPr>
          <w:rFonts w:ascii="Arial" w:hAnsi="Arial" w:cs="Arial"/>
          <w:color w:val="000000"/>
        </w:rPr>
        <w:t>.</w:t>
      </w:r>
      <w:r>
        <w:rPr>
          <w:rFonts w:ascii="Arial" w:eastAsia="PMingLiU" w:hAnsi="Arial" w:cs="Arial"/>
          <w:color w:val="000000"/>
        </w:rPr>
        <w:t xml:space="preserve"> </w:t>
      </w:r>
    </w:p>
    <w:p w14:paraId="635B4A8B" w14:textId="77777777" w:rsidR="00DB04D1" w:rsidRDefault="00DB04D1" w:rsidP="00DB04D1">
      <w:pPr>
        <w:shd w:val="clear" w:color="auto" w:fill="FFFFFF"/>
        <w:rPr>
          <w:rFonts w:ascii="Arial" w:eastAsia="PMingLiU" w:hAnsi="Arial" w:cs="Arial"/>
          <w:color w:val="000000"/>
        </w:rPr>
      </w:pPr>
    </w:p>
    <w:p w14:paraId="4047A1CB" w14:textId="77777777" w:rsidR="00DB04D1" w:rsidRPr="00DB04D1" w:rsidRDefault="00DB04D1" w:rsidP="00DB04D1">
      <w:pPr>
        <w:shd w:val="clear" w:color="auto" w:fill="FFFFFF"/>
        <w:rPr>
          <w:rFonts w:ascii="Arial" w:hAnsi="Arial" w:cs="Arial"/>
          <w:color w:val="000000"/>
        </w:rPr>
      </w:pPr>
      <w:r w:rsidRPr="00DB04D1">
        <w:rPr>
          <w:rFonts w:ascii="Arial" w:eastAsia="PMingLiU" w:hAnsi="Arial" w:cs="Arial"/>
          <w:color w:val="000000"/>
        </w:rPr>
        <w:t>We</w:t>
      </w:r>
      <w:r w:rsidRPr="00DB04D1">
        <w:rPr>
          <w:rFonts w:ascii="Arial" w:hAnsi="Arial" w:cs="Arial"/>
          <w:color w:val="000000"/>
        </w:rPr>
        <w:t xml:space="preserve"> </w:t>
      </w:r>
      <w:r w:rsidRPr="00DB04D1">
        <w:rPr>
          <w:rFonts w:ascii="Arial" w:eastAsia="Calibri" w:hAnsi="Arial" w:cs="Arial"/>
          <w:color w:val="000000"/>
        </w:rPr>
        <w:t>expect</w:t>
      </w:r>
      <w:r w:rsidRPr="00DB04D1">
        <w:rPr>
          <w:rFonts w:ascii="Arial" w:hAnsi="Arial" w:cs="Arial"/>
          <w:color w:val="000000"/>
        </w:rPr>
        <w:t xml:space="preserve"> </w:t>
      </w:r>
      <w:r w:rsidRPr="00DB04D1">
        <w:rPr>
          <w:rFonts w:ascii="Arial" w:eastAsia="Calibri" w:hAnsi="Arial" w:cs="Arial"/>
          <w:color w:val="000000"/>
        </w:rPr>
        <w:t>to</w:t>
      </w:r>
      <w:r w:rsidRPr="00DB04D1">
        <w:rPr>
          <w:rFonts w:ascii="Arial" w:hAnsi="Arial" w:cs="Arial"/>
          <w:color w:val="000000"/>
        </w:rPr>
        <w:t xml:space="preserve"> </w:t>
      </w:r>
      <w:r w:rsidRPr="00DB04D1">
        <w:rPr>
          <w:rFonts w:ascii="Arial" w:eastAsia="Calibri" w:hAnsi="Arial" w:cs="Arial"/>
          <w:color w:val="000000"/>
        </w:rPr>
        <w:t>start</w:t>
      </w:r>
      <w:r w:rsidRPr="00DB04D1">
        <w:rPr>
          <w:rFonts w:ascii="Arial" w:hAnsi="Arial" w:cs="Arial"/>
          <w:color w:val="000000"/>
        </w:rPr>
        <w:t xml:space="preserve"> </w:t>
      </w:r>
      <w:r w:rsidRPr="00DB04D1">
        <w:rPr>
          <w:rFonts w:ascii="Arial" w:eastAsia="Calibri" w:hAnsi="Arial" w:cs="Arial"/>
          <w:color w:val="000000"/>
        </w:rPr>
        <w:t>the</w:t>
      </w:r>
      <w:r>
        <w:rPr>
          <w:rFonts w:ascii="Arial" w:eastAsia="Calibri" w:hAnsi="Arial" w:cs="Arial"/>
          <w:color w:val="000000"/>
        </w:rPr>
        <w:t xml:space="preserve"> acclimation</w:t>
      </w:r>
      <w:r w:rsidRPr="00DB04D1">
        <w:rPr>
          <w:rFonts w:ascii="Arial" w:hAnsi="Arial" w:cs="Arial"/>
          <w:color w:val="000000"/>
        </w:rPr>
        <w:t xml:space="preserve"> </w:t>
      </w:r>
      <w:r>
        <w:rPr>
          <w:rFonts w:ascii="Arial" w:hAnsi="Arial" w:cs="Arial"/>
          <w:color w:val="000000"/>
        </w:rPr>
        <w:t xml:space="preserve">the </w:t>
      </w:r>
      <w:r w:rsidRPr="00DB04D1">
        <w:rPr>
          <w:rFonts w:ascii="Arial" w:eastAsia="Calibri" w:hAnsi="Arial" w:cs="Arial"/>
          <w:color w:val="000000"/>
        </w:rPr>
        <w:t>w</w:t>
      </w:r>
      <w:r>
        <w:rPr>
          <w:rFonts w:ascii="Arial" w:eastAsia="Calibri" w:hAnsi="Arial" w:cs="Arial"/>
          <w:color w:val="000000"/>
        </w:rPr>
        <w:t>ee</w:t>
      </w:r>
      <w:r w:rsidRPr="00DB04D1">
        <w:rPr>
          <w:rFonts w:ascii="Arial" w:eastAsia="Calibri" w:hAnsi="Arial" w:cs="Arial"/>
          <w:color w:val="000000"/>
        </w:rPr>
        <w:t>k</w:t>
      </w:r>
      <w:r w:rsidRPr="00DB04D1">
        <w:rPr>
          <w:rFonts w:ascii="Arial" w:hAnsi="Arial" w:cs="Arial"/>
          <w:color w:val="000000"/>
        </w:rPr>
        <w:t xml:space="preserve"> </w:t>
      </w:r>
      <w:r w:rsidRPr="00DB04D1">
        <w:rPr>
          <w:rFonts w:ascii="Arial" w:eastAsia="Calibri" w:hAnsi="Arial" w:cs="Arial"/>
          <w:color w:val="000000"/>
        </w:rPr>
        <w:t>of</w:t>
      </w:r>
      <w:r w:rsidRPr="00DB04D1">
        <w:rPr>
          <w:rFonts w:ascii="Arial" w:hAnsi="Arial" w:cs="Arial"/>
          <w:color w:val="000000"/>
        </w:rPr>
        <w:t xml:space="preserve"> 20 </w:t>
      </w:r>
      <w:r w:rsidRPr="00DB04D1">
        <w:rPr>
          <w:rFonts w:ascii="Arial" w:eastAsia="Calibri" w:hAnsi="Arial" w:cs="Arial"/>
          <w:color w:val="000000"/>
        </w:rPr>
        <w:t>or</w:t>
      </w:r>
      <w:r w:rsidRPr="00DB04D1">
        <w:rPr>
          <w:rFonts w:ascii="Arial" w:hAnsi="Arial" w:cs="Arial"/>
          <w:color w:val="000000"/>
        </w:rPr>
        <w:t xml:space="preserve"> 27 </w:t>
      </w:r>
      <w:r w:rsidRPr="00DB04D1">
        <w:rPr>
          <w:rFonts w:ascii="Arial" w:eastAsia="Calibri" w:hAnsi="Arial" w:cs="Arial"/>
          <w:color w:val="000000"/>
        </w:rPr>
        <w:t>August</w:t>
      </w:r>
      <w:r>
        <w:rPr>
          <w:rFonts w:ascii="Arial" w:eastAsia="Calibri" w:hAnsi="Arial" w:cs="Arial"/>
          <w:color w:val="000000"/>
        </w:rPr>
        <w:t xml:space="preserve"> (</w:t>
      </w:r>
      <w:r w:rsidRPr="00DB04D1">
        <w:rPr>
          <w:rFonts w:ascii="Arial" w:hAnsi="Arial" w:cs="Arial"/>
        </w:rPr>
        <w:t>exposure will then start 3 or 10 September</w:t>
      </w:r>
      <w:r>
        <w:rPr>
          <w:rFonts w:ascii="Arial" w:hAnsi="Arial" w:cs="Arial"/>
        </w:rPr>
        <w:t>)</w:t>
      </w:r>
      <w:r w:rsidRPr="00DB04D1">
        <w:rPr>
          <w:rFonts w:ascii="Arial" w:hAnsi="Arial" w:cs="Arial"/>
          <w:color w:val="000000"/>
        </w:rPr>
        <w:t>.</w:t>
      </w:r>
    </w:p>
    <w:p w14:paraId="1716C6C9" w14:textId="77777777" w:rsidR="00484AA9" w:rsidRDefault="00484AA9">
      <w:pPr>
        <w:rPr>
          <w:rFonts w:ascii="Arial" w:hAnsi="Arial" w:cs="Arial"/>
        </w:rPr>
      </w:pPr>
    </w:p>
    <w:p w14:paraId="5FD4BEEC" w14:textId="77777777" w:rsidR="00DB04D1" w:rsidRPr="00DB04D1" w:rsidRDefault="00DB04D1">
      <w:pPr>
        <w:rPr>
          <w:rFonts w:ascii="Arial" w:hAnsi="Arial" w:cs="Arial"/>
        </w:rPr>
      </w:pPr>
      <w:bookmarkStart w:id="0" w:name="_GoBack"/>
      <w:bookmarkEnd w:id="0"/>
    </w:p>
    <w:sectPr w:rsidR="00DB04D1" w:rsidRPr="00DB04D1" w:rsidSect="00CB6BB4">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4D1"/>
    <w:rsid w:val="00484AA9"/>
    <w:rsid w:val="00970918"/>
    <w:rsid w:val="00B63282"/>
    <w:rsid w:val="00CB6BB4"/>
    <w:rsid w:val="00DB0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C18AE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4D1"/>
    <w:pPr>
      <w:ind w:left="720"/>
      <w:contextualSpacing/>
    </w:pPr>
  </w:style>
  <w:style w:type="character" w:customStyle="1" w:styleId="apple-converted-space">
    <w:name w:val="apple-converted-space"/>
    <w:basedOn w:val="DefaultParagraphFont"/>
    <w:rsid w:val="00970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70651">
      <w:bodyDiv w:val="1"/>
      <w:marLeft w:val="0"/>
      <w:marRight w:val="0"/>
      <w:marTop w:val="0"/>
      <w:marBottom w:val="0"/>
      <w:divBdr>
        <w:top w:val="none" w:sz="0" w:space="0" w:color="auto"/>
        <w:left w:val="none" w:sz="0" w:space="0" w:color="auto"/>
        <w:bottom w:val="none" w:sz="0" w:space="0" w:color="auto"/>
        <w:right w:val="none" w:sz="0" w:space="0" w:color="auto"/>
      </w:divBdr>
      <w:divsChild>
        <w:div w:id="1533028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0038079">
              <w:blockQuote w:val="1"/>
              <w:marLeft w:val="720"/>
              <w:marRight w:val="720"/>
              <w:marTop w:val="100"/>
              <w:marBottom w:val="100"/>
              <w:divBdr>
                <w:top w:val="none" w:sz="0" w:space="0" w:color="auto"/>
                <w:left w:val="none" w:sz="0" w:space="0" w:color="auto"/>
                <w:bottom w:val="none" w:sz="0" w:space="0" w:color="auto"/>
                <w:right w:val="none" w:sz="0" w:space="0" w:color="auto"/>
              </w:divBdr>
            </w:div>
            <w:div w:id="10886954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57668362">
      <w:bodyDiv w:val="1"/>
      <w:marLeft w:val="0"/>
      <w:marRight w:val="0"/>
      <w:marTop w:val="0"/>
      <w:marBottom w:val="0"/>
      <w:divBdr>
        <w:top w:val="none" w:sz="0" w:space="0" w:color="auto"/>
        <w:left w:val="none" w:sz="0" w:space="0" w:color="auto"/>
        <w:bottom w:val="none" w:sz="0" w:space="0" w:color="auto"/>
        <w:right w:val="none" w:sz="0" w:space="0" w:color="auto"/>
      </w:divBdr>
      <w:divsChild>
        <w:div w:id="17535045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0088547">
      <w:bodyDiv w:val="1"/>
      <w:marLeft w:val="0"/>
      <w:marRight w:val="0"/>
      <w:marTop w:val="0"/>
      <w:marBottom w:val="0"/>
      <w:divBdr>
        <w:top w:val="none" w:sz="0" w:space="0" w:color="auto"/>
        <w:left w:val="none" w:sz="0" w:space="0" w:color="auto"/>
        <w:bottom w:val="none" w:sz="0" w:space="0" w:color="auto"/>
        <w:right w:val="none" w:sz="0" w:space="0" w:color="auto"/>
      </w:divBdr>
    </w:div>
    <w:div w:id="1280913820">
      <w:bodyDiv w:val="1"/>
      <w:marLeft w:val="0"/>
      <w:marRight w:val="0"/>
      <w:marTop w:val="0"/>
      <w:marBottom w:val="0"/>
      <w:divBdr>
        <w:top w:val="none" w:sz="0" w:space="0" w:color="auto"/>
        <w:left w:val="none" w:sz="0" w:space="0" w:color="auto"/>
        <w:bottom w:val="none" w:sz="0" w:space="0" w:color="auto"/>
        <w:right w:val="none" w:sz="0" w:space="0" w:color="auto"/>
      </w:divBdr>
      <w:divsChild>
        <w:div w:id="16416428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7329938">
      <w:bodyDiv w:val="1"/>
      <w:marLeft w:val="0"/>
      <w:marRight w:val="0"/>
      <w:marTop w:val="0"/>
      <w:marBottom w:val="0"/>
      <w:divBdr>
        <w:top w:val="none" w:sz="0" w:space="0" w:color="auto"/>
        <w:left w:val="none" w:sz="0" w:space="0" w:color="auto"/>
        <w:bottom w:val="none" w:sz="0" w:space="0" w:color="auto"/>
        <w:right w:val="none" w:sz="0" w:space="0" w:color="auto"/>
      </w:divBdr>
      <w:divsChild>
        <w:div w:id="5057492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202</Words>
  <Characters>1153</Characters>
  <Application>Microsoft Macintosh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Katrien Arijs</dc:creator>
  <cp:keywords/>
  <dc:description/>
  <cp:lastModifiedBy>Katrien Arijs</cp:lastModifiedBy>
  <cp:revision>1</cp:revision>
  <dcterms:created xsi:type="dcterms:W3CDTF">2018-08-01T13:58:00Z</dcterms:created>
  <dcterms:modified xsi:type="dcterms:W3CDTF">2018-08-01T14:10:00Z</dcterms:modified>
</cp:coreProperties>
</file>